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8F8E" w14:textId="70D64A3E" w:rsidR="009D3732" w:rsidRPr="009D3732" w:rsidRDefault="005E320B" w:rsidP="009D3732">
      <w:pPr>
        <w:spacing w:after="0"/>
        <w:jc w:val="center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highlight w:val="yellow"/>
          <w:lang w:val="en"/>
        </w:rPr>
        <w:t xml:space="preserve"> </w:t>
      </w:r>
      <w:r w:rsidR="009D3732" w:rsidRPr="009D3732">
        <w:rPr>
          <w:rFonts w:ascii="Arial" w:eastAsia="Arial" w:hAnsi="Arial" w:cs="Arial"/>
          <w:color w:val="000000"/>
          <w:highlight w:val="yellow"/>
          <w:lang w:val="en"/>
        </w:rPr>
        <w:t>(</w:t>
      </w:r>
      <w:r w:rsidR="001D5521">
        <w:rPr>
          <w:rFonts w:ascii="Arial" w:eastAsia="Arial" w:hAnsi="Arial" w:cs="Arial"/>
          <w:color w:val="000000"/>
          <w:highlight w:val="yellow"/>
          <w:lang w:val="en"/>
        </w:rPr>
        <w:t xml:space="preserve">your </w:t>
      </w:r>
      <w:r w:rsidR="009D3732" w:rsidRPr="009D3732">
        <w:rPr>
          <w:rFonts w:ascii="Arial" w:eastAsia="Arial" w:hAnsi="Arial" w:cs="Arial"/>
          <w:color w:val="000000"/>
          <w:highlight w:val="yellow"/>
          <w:lang w:val="en"/>
        </w:rPr>
        <w:t>agency letterhead)</w:t>
      </w:r>
    </w:p>
    <w:p w14:paraId="353129EE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3A22664E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highlight w:val="yellow"/>
          <w:lang w:val="en"/>
        </w:rPr>
        <w:t>Date</w:t>
      </w:r>
    </w:p>
    <w:p w14:paraId="54BB85D1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390987B5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Granite State Health Care Coalition</w:t>
      </w:r>
    </w:p>
    <w:p w14:paraId="3DA7E9FE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Foundation for Healthy Communities</w:t>
      </w:r>
    </w:p>
    <w:p w14:paraId="6DC89ACC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125 Airport Rd</w:t>
      </w:r>
    </w:p>
    <w:p w14:paraId="43E78908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Concord, NH  03301</w:t>
      </w:r>
    </w:p>
    <w:p w14:paraId="2480DABD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7E544E89" w14:textId="642E8E34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Dear Granite State Health Care Coalition</w:t>
      </w:r>
      <w:r w:rsidR="00BA3C08">
        <w:rPr>
          <w:rFonts w:ascii="Arial" w:eastAsia="Arial" w:hAnsi="Arial" w:cs="Arial"/>
          <w:color w:val="000000"/>
          <w:lang w:val="en"/>
        </w:rPr>
        <w:t xml:space="preserve"> Staff</w:t>
      </w:r>
      <w:r w:rsidRPr="009D3732">
        <w:rPr>
          <w:rFonts w:ascii="Arial" w:eastAsia="Arial" w:hAnsi="Arial" w:cs="Arial"/>
          <w:color w:val="000000"/>
          <w:lang w:val="en"/>
        </w:rPr>
        <w:t>,</w:t>
      </w:r>
    </w:p>
    <w:p w14:paraId="0355E1B9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10C124BE" w14:textId="5D3B62FD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The Granite State Health Care Coalition’s mission of providing a foundation for health care readiness and resilience across New Hampshire aligns with our commitment to serve our communit</w:t>
      </w:r>
      <w:r w:rsidR="00D34963">
        <w:rPr>
          <w:rFonts w:ascii="Arial" w:eastAsia="Arial" w:hAnsi="Arial" w:cs="Arial"/>
          <w:color w:val="000000"/>
          <w:lang w:val="en"/>
        </w:rPr>
        <w:t>ies</w:t>
      </w:r>
      <w:r w:rsidRPr="009D3732">
        <w:rPr>
          <w:rFonts w:ascii="Arial" w:eastAsia="Arial" w:hAnsi="Arial" w:cs="Arial"/>
          <w:color w:val="000000"/>
          <w:lang w:val="en"/>
        </w:rPr>
        <w:t xml:space="preserve"> in collaboration with other health care leaders and </w:t>
      </w:r>
      <w:r w:rsidR="00620CE8" w:rsidRPr="009D3732">
        <w:rPr>
          <w:rFonts w:ascii="Arial" w:eastAsia="Arial" w:hAnsi="Arial" w:cs="Arial"/>
          <w:color w:val="000000"/>
          <w:lang w:val="en"/>
        </w:rPr>
        <w:t>stakeholders. This</w:t>
      </w:r>
      <w:r w:rsidRPr="009D3732">
        <w:rPr>
          <w:rFonts w:ascii="Arial" w:eastAsia="Arial" w:hAnsi="Arial" w:cs="Arial"/>
          <w:color w:val="000000"/>
          <w:lang w:val="en"/>
        </w:rPr>
        <w:t xml:space="preserve"> letter is confirmation that my organization is joining the Granite State Health Care Coalition (GSHCC) as a committed member. </w:t>
      </w:r>
    </w:p>
    <w:p w14:paraId="5CAB38C8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2FAE2D7E" w14:textId="772AD728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 xml:space="preserve">Through coalition membership, we </w:t>
      </w:r>
      <w:r w:rsidRPr="00366903">
        <w:rPr>
          <w:rFonts w:ascii="Arial" w:eastAsia="Arial" w:hAnsi="Arial" w:cs="Arial"/>
          <w:lang w:val="en"/>
        </w:rPr>
        <w:t xml:space="preserve">agree to participate in </w:t>
      </w:r>
      <w:r w:rsidRPr="009D3732">
        <w:rPr>
          <w:rFonts w:ascii="Arial" w:eastAsia="Arial" w:hAnsi="Arial" w:cs="Arial"/>
          <w:color w:val="000000"/>
          <w:lang w:val="en"/>
        </w:rPr>
        <w:t xml:space="preserve">GSHCC </w:t>
      </w:r>
      <w:r w:rsidR="00620CE8" w:rsidRPr="009D3732">
        <w:rPr>
          <w:rFonts w:ascii="Arial" w:eastAsia="Arial" w:hAnsi="Arial" w:cs="Arial"/>
          <w:color w:val="000000"/>
          <w:lang w:val="en"/>
        </w:rPr>
        <w:t>initiatives. These</w:t>
      </w:r>
      <w:r w:rsidRPr="009D3732">
        <w:rPr>
          <w:rFonts w:ascii="Arial" w:eastAsia="Arial" w:hAnsi="Arial" w:cs="Arial"/>
          <w:color w:val="000000"/>
          <w:lang w:val="en"/>
        </w:rPr>
        <w:t xml:space="preserve"> initiatives will assist my organization in overall all-hazards planning, coordination, training, and capacity development in collaboration with other GSHCC members. Coalition membership provides my organization with additional opportunities to fulfill federal and state training and exercise requirements.  </w:t>
      </w:r>
    </w:p>
    <w:p w14:paraId="481416A3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45B53937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My organization also agrees to support GSHCC’s efforts to provide a foundation for health care readiness in New Hampshire through:</w:t>
      </w:r>
    </w:p>
    <w:p w14:paraId="5460D031" w14:textId="77777777" w:rsidR="009D3732" w:rsidRPr="009D3732" w:rsidRDefault="009D3732" w:rsidP="009D373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" w:eastAsiaTheme="minorEastAsia" w:hAnsi="Arial" w:cs="Arial"/>
        </w:rPr>
      </w:pPr>
      <w:r w:rsidRPr="009D3732">
        <w:rPr>
          <w:rFonts w:ascii="Arial" w:eastAsiaTheme="minorEastAsia" w:hAnsi="Arial" w:cs="Arial"/>
        </w:rPr>
        <w:t xml:space="preserve">Encouraging, promoting, and supporting membership recruitment and retention. </w:t>
      </w:r>
    </w:p>
    <w:p w14:paraId="211FC025" w14:textId="77777777" w:rsidR="009D3732" w:rsidRPr="009D3732" w:rsidRDefault="009D3732" w:rsidP="009D373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" w:eastAsiaTheme="minorEastAsia" w:hAnsi="Arial" w:cs="Arial"/>
        </w:rPr>
      </w:pPr>
      <w:r w:rsidRPr="009D3732">
        <w:rPr>
          <w:rFonts w:ascii="Arial" w:eastAsiaTheme="minorEastAsia" w:hAnsi="Arial" w:cs="Arial"/>
        </w:rPr>
        <w:t>Identifying hazards and risks to the health care system.</w:t>
      </w:r>
    </w:p>
    <w:p w14:paraId="5A1B04D6" w14:textId="77777777" w:rsidR="009D3732" w:rsidRPr="009D3732" w:rsidRDefault="009D3732" w:rsidP="009D373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" w:eastAsiaTheme="minorEastAsia" w:hAnsi="Arial" w:cs="Arial"/>
        </w:rPr>
      </w:pPr>
      <w:r w:rsidRPr="009D3732">
        <w:rPr>
          <w:rFonts w:ascii="Arial" w:eastAsiaTheme="minorEastAsia" w:hAnsi="Arial" w:cs="Arial"/>
        </w:rPr>
        <w:t>Prioritizing and addressing gaps through planning, training, exercising, educational opportunities, and resource management.</w:t>
      </w:r>
    </w:p>
    <w:p w14:paraId="599564D3" w14:textId="7EF82AAE" w:rsidR="009D3732" w:rsidRPr="009D3732" w:rsidRDefault="009D3732" w:rsidP="009D373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" w:eastAsiaTheme="minorEastAsia" w:hAnsi="Arial" w:cs="Arial"/>
        </w:rPr>
      </w:pPr>
      <w:r w:rsidRPr="009D3732">
        <w:rPr>
          <w:rFonts w:ascii="Arial" w:eastAsiaTheme="minorEastAsia" w:hAnsi="Arial" w:cs="Arial"/>
        </w:rPr>
        <w:t>Encouraging collaborative approaches to information and resource sharing between member organizations during preparedness and response</w:t>
      </w:r>
      <w:r w:rsidR="00D34963">
        <w:rPr>
          <w:rFonts w:ascii="Arial" w:eastAsiaTheme="minorEastAsia" w:hAnsi="Arial" w:cs="Arial"/>
        </w:rPr>
        <w:t>.</w:t>
      </w:r>
    </w:p>
    <w:p w14:paraId="5349DFBF" w14:textId="7818A540" w:rsidR="009D3732" w:rsidRPr="009D3732" w:rsidRDefault="009D3732" w:rsidP="009D373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" w:eastAsiaTheme="minorEastAsia" w:hAnsi="Arial" w:cs="Arial"/>
        </w:rPr>
      </w:pPr>
      <w:r w:rsidRPr="009D3732">
        <w:rPr>
          <w:rFonts w:ascii="Arial" w:eastAsiaTheme="minorEastAsia" w:hAnsi="Arial" w:cs="Arial"/>
        </w:rPr>
        <w:t>Supporting member organizations to provide continuity of health care service delivery</w:t>
      </w:r>
      <w:r w:rsidR="004627B4">
        <w:rPr>
          <w:rFonts w:ascii="Arial" w:eastAsiaTheme="minorEastAsia" w:hAnsi="Arial" w:cs="Arial"/>
        </w:rPr>
        <w:t xml:space="preserve"> before, during, and after an emergency. </w:t>
      </w:r>
    </w:p>
    <w:p w14:paraId="54198E35" w14:textId="77777777" w:rsidR="009D3732" w:rsidRPr="009D3732" w:rsidRDefault="009D3732" w:rsidP="009D373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" w:eastAsiaTheme="minorEastAsia" w:hAnsi="Arial" w:cs="Arial"/>
        </w:rPr>
      </w:pPr>
      <w:r w:rsidRPr="009D3732">
        <w:rPr>
          <w:rFonts w:ascii="Arial" w:eastAsiaTheme="minorEastAsia" w:hAnsi="Arial" w:cs="Arial"/>
        </w:rPr>
        <w:t xml:space="preserve">Seeking funding avenues and sources for sustainment of the coalition.  </w:t>
      </w:r>
    </w:p>
    <w:p w14:paraId="73716FB3" w14:textId="281560B0" w:rsidR="009D3732" w:rsidRPr="009D3732" w:rsidRDefault="009D3732" w:rsidP="009D373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" w:eastAsiaTheme="minorEastAsia" w:hAnsi="Arial" w:cs="Arial"/>
        </w:rPr>
      </w:pPr>
      <w:r w:rsidRPr="009D3732">
        <w:rPr>
          <w:rFonts w:ascii="Arial" w:eastAsiaTheme="minorEastAsia" w:hAnsi="Arial" w:cs="Arial"/>
        </w:rPr>
        <w:t xml:space="preserve">Completing </w:t>
      </w:r>
      <w:r w:rsidR="00B379C0">
        <w:rPr>
          <w:rFonts w:ascii="Arial" w:eastAsiaTheme="minorEastAsia" w:hAnsi="Arial" w:cs="Arial"/>
        </w:rPr>
        <w:t xml:space="preserve">its </w:t>
      </w:r>
      <w:r w:rsidRPr="009D3732">
        <w:rPr>
          <w:rFonts w:ascii="Arial" w:eastAsiaTheme="minorEastAsia" w:hAnsi="Arial" w:cs="Arial"/>
        </w:rPr>
        <w:t xml:space="preserve">deliverables required by the </w:t>
      </w:r>
      <w:r w:rsidR="00246746">
        <w:rPr>
          <w:rFonts w:ascii="Arial" w:eastAsiaTheme="minorEastAsia" w:hAnsi="Arial" w:cs="Arial"/>
        </w:rPr>
        <w:t>Administration</w:t>
      </w:r>
      <w:r w:rsidRPr="009D3732">
        <w:rPr>
          <w:rFonts w:ascii="Arial" w:eastAsiaTheme="minorEastAsia" w:hAnsi="Arial" w:cs="Arial"/>
        </w:rPr>
        <w:t xml:space="preserve"> for </w:t>
      </w:r>
      <w:r w:rsidR="00246746">
        <w:rPr>
          <w:rFonts w:ascii="Arial" w:eastAsiaTheme="minorEastAsia" w:hAnsi="Arial" w:cs="Arial"/>
        </w:rPr>
        <w:t xml:space="preserve">Strategic </w:t>
      </w:r>
      <w:r w:rsidRPr="009D3732">
        <w:rPr>
          <w:rFonts w:ascii="Arial" w:eastAsiaTheme="minorEastAsia" w:hAnsi="Arial" w:cs="Arial"/>
        </w:rPr>
        <w:t>Preparedness and Response (ASPR) and any other funders.</w:t>
      </w:r>
    </w:p>
    <w:p w14:paraId="61D72E2C" w14:textId="1923B8C2" w:rsidR="009D3732" w:rsidRPr="009D3732" w:rsidRDefault="009D3732" w:rsidP="009D373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" w:eastAsiaTheme="minorEastAsia" w:hAnsi="Arial" w:cs="Arial"/>
        </w:rPr>
      </w:pPr>
      <w:r w:rsidRPr="009D3732">
        <w:rPr>
          <w:rFonts w:ascii="Arial" w:eastAsiaTheme="minorEastAsia" w:hAnsi="Arial" w:cs="Arial"/>
        </w:rPr>
        <w:t xml:space="preserve">Assisting with </w:t>
      </w:r>
      <w:r w:rsidR="005B6E9C">
        <w:rPr>
          <w:rFonts w:ascii="Arial" w:eastAsiaTheme="minorEastAsia" w:hAnsi="Arial" w:cs="Arial"/>
        </w:rPr>
        <w:t>support and coordination</w:t>
      </w:r>
      <w:r w:rsidR="005B6E9C" w:rsidRPr="009D3732">
        <w:rPr>
          <w:rFonts w:ascii="Arial" w:eastAsiaTheme="minorEastAsia" w:hAnsi="Arial" w:cs="Arial"/>
        </w:rPr>
        <w:t xml:space="preserve"> </w:t>
      </w:r>
      <w:r w:rsidRPr="009D3732">
        <w:rPr>
          <w:rFonts w:ascii="Arial" w:eastAsiaTheme="minorEastAsia" w:hAnsi="Arial" w:cs="Arial"/>
        </w:rPr>
        <w:t xml:space="preserve">efforts </w:t>
      </w:r>
      <w:r w:rsidR="005B6E9C">
        <w:rPr>
          <w:rFonts w:ascii="Arial" w:eastAsiaTheme="minorEastAsia" w:hAnsi="Arial" w:cs="Arial"/>
        </w:rPr>
        <w:t xml:space="preserve">during emergent situations </w:t>
      </w:r>
      <w:r w:rsidRPr="009D3732">
        <w:rPr>
          <w:rFonts w:ascii="Arial" w:eastAsiaTheme="minorEastAsia" w:hAnsi="Arial" w:cs="Arial"/>
        </w:rPr>
        <w:t>as requested by the State of New Hampshire ESF-8 Health and Medical Lead</w:t>
      </w:r>
      <w:r w:rsidR="00253811">
        <w:rPr>
          <w:rFonts w:ascii="Arial" w:eastAsiaTheme="minorEastAsia" w:hAnsi="Arial" w:cs="Arial"/>
        </w:rPr>
        <w:t>.</w:t>
      </w:r>
    </w:p>
    <w:p w14:paraId="6FAF66A1" w14:textId="77777777" w:rsidR="00045003" w:rsidRPr="009D3732" w:rsidRDefault="00045003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552AD87A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In addition, my organization acknowledges the expectations of all members of the GSHCC, including:</w:t>
      </w:r>
    </w:p>
    <w:p w14:paraId="67BFB222" w14:textId="77777777" w:rsidR="009D3732" w:rsidRPr="009D3732" w:rsidRDefault="009D3732" w:rsidP="009D373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Maintaining facility-level emergency plans consistent with the National Incident Management System (NIMS).</w:t>
      </w:r>
    </w:p>
    <w:p w14:paraId="4021BF2F" w14:textId="77777777" w:rsidR="009D3732" w:rsidRPr="009D3732" w:rsidRDefault="009D3732" w:rsidP="009D373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Informing and engaging executives in planning and preparedness efforts.</w:t>
      </w:r>
    </w:p>
    <w:p w14:paraId="69B03913" w14:textId="6E7EABBB" w:rsidR="009D3732" w:rsidRPr="009D3732" w:rsidRDefault="009D3732" w:rsidP="009D373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lastRenderedPageBreak/>
        <w:t xml:space="preserve">As able, participating in </w:t>
      </w:r>
      <w:r w:rsidR="00D34963">
        <w:rPr>
          <w:rFonts w:ascii="Arial" w:eastAsia="Arial" w:hAnsi="Arial" w:cs="Arial"/>
          <w:color w:val="000000"/>
          <w:lang w:val="en"/>
        </w:rPr>
        <w:t>GS</w:t>
      </w:r>
      <w:r w:rsidRPr="009D3732">
        <w:rPr>
          <w:rFonts w:ascii="Arial" w:eastAsia="Arial" w:hAnsi="Arial" w:cs="Arial"/>
          <w:color w:val="000000"/>
          <w:lang w:val="en"/>
        </w:rPr>
        <w:t xml:space="preserve">HCC meetings, trainings, and exercises, including, but not limited to, general membership meetings, </w:t>
      </w:r>
      <w:r w:rsidR="00FC2C7D">
        <w:rPr>
          <w:rFonts w:ascii="Arial" w:eastAsia="Arial" w:hAnsi="Arial" w:cs="Arial"/>
          <w:color w:val="000000"/>
          <w:lang w:val="en"/>
        </w:rPr>
        <w:t xml:space="preserve">conferences, </w:t>
      </w:r>
      <w:r w:rsidRPr="009D3732">
        <w:rPr>
          <w:rFonts w:ascii="Arial" w:eastAsia="Arial" w:hAnsi="Arial" w:cs="Arial"/>
          <w:color w:val="000000"/>
          <w:lang w:val="en"/>
        </w:rPr>
        <w:t xml:space="preserve">and, as appropriate, the </w:t>
      </w:r>
      <w:r w:rsidR="00CA3F03">
        <w:rPr>
          <w:rFonts w:ascii="Arial" w:eastAsia="Arial" w:hAnsi="Arial" w:cs="Arial"/>
          <w:color w:val="000000"/>
          <w:lang w:val="en"/>
        </w:rPr>
        <w:t xml:space="preserve">Medical Response &amp; Surge Exercise (MRSE) and/or other exercise opportunities. </w:t>
      </w:r>
    </w:p>
    <w:p w14:paraId="288A874A" w14:textId="31167AB1" w:rsidR="009D3732" w:rsidRPr="009D3732" w:rsidRDefault="009D3732" w:rsidP="009D373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As able, participating in committees</w:t>
      </w:r>
      <w:r w:rsidR="00BF43C9">
        <w:rPr>
          <w:rFonts w:ascii="Arial" w:eastAsia="Arial" w:hAnsi="Arial" w:cs="Arial"/>
          <w:color w:val="000000"/>
          <w:lang w:val="en"/>
        </w:rPr>
        <w:t xml:space="preserve">, workgroups, or </w:t>
      </w:r>
      <w:r w:rsidRPr="009D3732">
        <w:rPr>
          <w:rFonts w:ascii="Arial" w:eastAsia="Arial" w:hAnsi="Arial" w:cs="Arial"/>
          <w:color w:val="000000"/>
          <w:lang w:val="en"/>
        </w:rPr>
        <w:t xml:space="preserve">task forces of the </w:t>
      </w:r>
      <w:r w:rsidR="00D34963">
        <w:rPr>
          <w:rFonts w:ascii="Arial" w:eastAsia="Arial" w:hAnsi="Arial" w:cs="Arial"/>
          <w:color w:val="000000"/>
          <w:lang w:val="en"/>
        </w:rPr>
        <w:t>GS</w:t>
      </w:r>
      <w:r w:rsidRPr="009D3732">
        <w:rPr>
          <w:rFonts w:ascii="Arial" w:eastAsia="Arial" w:hAnsi="Arial" w:cs="Arial"/>
          <w:color w:val="000000"/>
          <w:lang w:val="en"/>
        </w:rPr>
        <w:t>HCC.</w:t>
      </w:r>
    </w:p>
    <w:p w14:paraId="6574DF3F" w14:textId="40E821B7" w:rsidR="009D3732" w:rsidRPr="009D3732" w:rsidRDefault="009D3732" w:rsidP="009D373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 xml:space="preserve">As requested, providing input, acknowledgement, and approval of </w:t>
      </w:r>
      <w:r w:rsidR="00D34963">
        <w:rPr>
          <w:rFonts w:ascii="Arial" w:eastAsia="Arial" w:hAnsi="Arial" w:cs="Arial"/>
          <w:color w:val="000000"/>
          <w:lang w:val="en"/>
        </w:rPr>
        <w:t>GS</w:t>
      </w:r>
      <w:r w:rsidRPr="009D3732">
        <w:rPr>
          <w:rFonts w:ascii="Arial" w:eastAsia="Arial" w:hAnsi="Arial" w:cs="Arial"/>
          <w:color w:val="000000"/>
          <w:lang w:val="en"/>
        </w:rPr>
        <w:t xml:space="preserve">HCC strategic and operational planning, including helping to establish priorities for the </w:t>
      </w:r>
      <w:r w:rsidR="00D34963">
        <w:rPr>
          <w:rFonts w:ascii="Arial" w:eastAsia="Arial" w:hAnsi="Arial" w:cs="Arial"/>
          <w:color w:val="000000"/>
          <w:lang w:val="en"/>
        </w:rPr>
        <w:t>GS</w:t>
      </w:r>
      <w:r w:rsidRPr="009D3732">
        <w:rPr>
          <w:rFonts w:ascii="Arial" w:eastAsia="Arial" w:hAnsi="Arial" w:cs="Arial"/>
          <w:color w:val="000000"/>
          <w:lang w:val="en"/>
        </w:rPr>
        <w:t xml:space="preserve">HCC. </w:t>
      </w:r>
    </w:p>
    <w:p w14:paraId="4FA56B06" w14:textId="3B16E33E" w:rsidR="009D3732" w:rsidRPr="009D3732" w:rsidRDefault="009D3732" w:rsidP="009D373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 xml:space="preserve">Sharing information with the </w:t>
      </w:r>
      <w:r w:rsidR="00E03C6C">
        <w:rPr>
          <w:rFonts w:ascii="Arial" w:eastAsia="Arial" w:hAnsi="Arial" w:cs="Arial"/>
          <w:color w:val="000000"/>
          <w:lang w:val="en"/>
        </w:rPr>
        <w:t>GS</w:t>
      </w:r>
      <w:r w:rsidRPr="009D3732">
        <w:rPr>
          <w:rFonts w:ascii="Arial" w:eastAsia="Arial" w:hAnsi="Arial" w:cs="Arial"/>
          <w:color w:val="000000"/>
          <w:lang w:val="en"/>
        </w:rPr>
        <w:t>HCC and other members to inform emergency planning and response</w:t>
      </w:r>
      <w:r w:rsidR="007E45EB">
        <w:rPr>
          <w:rFonts w:ascii="Arial" w:eastAsia="Arial" w:hAnsi="Arial" w:cs="Arial"/>
          <w:color w:val="000000"/>
          <w:lang w:val="en"/>
        </w:rPr>
        <w:t>.</w:t>
      </w:r>
    </w:p>
    <w:p w14:paraId="180797AE" w14:textId="77777777" w:rsidR="009D3732" w:rsidRPr="009D3732" w:rsidRDefault="009D3732" w:rsidP="009D373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Participating in coalition-wide resource coordination and sharing efforts.</w:t>
      </w:r>
    </w:p>
    <w:p w14:paraId="7652A129" w14:textId="77777777" w:rsidR="009D3732" w:rsidRPr="009D3732" w:rsidRDefault="009D3732" w:rsidP="009D373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 xml:space="preserve">Representing the GSHCC by advocating for and educating stakeholders on its mission, goals, objectives, and activities. </w:t>
      </w:r>
    </w:p>
    <w:p w14:paraId="5AFD8F83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i/>
          <w:color w:val="000000"/>
          <w:lang w:val="en"/>
        </w:rPr>
        <w:t xml:space="preserve">  </w:t>
      </w:r>
      <w:r w:rsidRPr="009D3732">
        <w:rPr>
          <w:rFonts w:ascii="Arial" w:eastAsia="Arial" w:hAnsi="Arial" w:cs="Arial"/>
          <w:color w:val="000000"/>
          <w:lang w:val="en"/>
        </w:rPr>
        <w:t xml:space="preserve"> </w:t>
      </w:r>
    </w:p>
    <w:p w14:paraId="3A277A4C" w14:textId="0A73B3D6" w:rsidR="003A270D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 xml:space="preserve">We believe strongly that, through collaboration and cooperation with </w:t>
      </w:r>
      <w:r w:rsidR="008B2CF8">
        <w:rPr>
          <w:rFonts w:ascii="Arial" w:eastAsia="Arial" w:hAnsi="Arial" w:cs="Arial"/>
          <w:color w:val="000000"/>
          <w:lang w:val="en"/>
        </w:rPr>
        <w:t>the Granite State Health Care Coalition</w:t>
      </w:r>
      <w:r w:rsidRPr="009D3732">
        <w:rPr>
          <w:rFonts w:ascii="Arial" w:eastAsia="Arial" w:hAnsi="Arial" w:cs="Arial"/>
          <w:color w:val="000000"/>
          <w:lang w:val="en"/>
        </w:rPr>
        <w:t>, New Hampshire</w:t>
      </w:r>
      <w:r w:rsidR="00CF490C">
        <w:rPr>
          <w:rFonts w:ascii="Arial" w:eastAsia="Arial" w:hAnsi="Arial" w:cs="Arial"/>
          <w:color w:val="000000"/>
          <w:lang w:val="en"/>
        </w:rPr>
        <w:t>’s health care system</w:t>
      </w:r>
      <w:r w:rsidRPr="009D3732">
        <w:rPr>
          <w:rFonts w:ascii="Arial" w:eastAsia="Arial" w:hAnsi="Arial" w:cs="Arial"/>
          <w:color w:val="000000"/>
          <w:lang w:val="en"/>
        </w:rPr>
        <w:t xml:space="preserve"> will </w:t>
      </w:r>
      <w:r w:rsidR="00CF490C">
        <w:rPr>
          <w:rFonts w:ascii="Arial" w:eastAsia="Arial" w:hAnsi="Arial" w:cs="Arial"/>
          <w:color w:val="000000"/>
          <w:lang w:val="en"/>
        </w:rPr>
        <w:t>experience</w:t>
      </w:r>
      <w:r w:rsidRPr="009D3732">
        <w:rPr>
          <w:rFonts w:ascii="Arial" w:eastAsia="Arial" w:hAnsi="Arial" w:cs="Arial"/>
          <w:color w:val="000000"/>
          <w:lang w:val="en"/>
        </w:rPr>
        <w:t xml:space="preserve"> </w:t>
      </w:r>
      <w:r w:rsidR="003A270D">
        <w:rPr>
          <w:rFonts w:ascii="Arial" w:eastAsia="Arial" w:hAnsi="Arial" w:cs="Arial"/>
          <w:color w:val="000000"/>
          <w:lang w:val="en"/>
        </w:rPr>
        <w:t xml:space="preserve">a more coordinated, sustainable and robust approach to preparedness and response. </w:t>
      </w:r>
    </w:p>
    <w:p w14:paraId="6180AFA3" w14:textId="77777777" w:rsidR="003A270D" w:rsidRDefault="003A270D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20829B35" w14:textId="77777777" w:rsidR="003A270D" w:rsidRDefault="003A270D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1E00304F" w14:textId="77777777" w:rsidR="003A270D" w:rsidRDefault="003A270D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4C778AE7" w14:textId="23CD8ABA" w:rsidR="009D3732" w:rsidRPr="009D3732" w:rsidRDefault="003A270D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>
        <w:rPr>
          <w:rFonts w:ascii="Arial" w:eastAsia="Arial" w:hAnsi="Arial" w:cs="Arial"/>
          <w:color w:val="000000"/>
          <w:lang w:val="en"/>
        </w:rPr>
        <w:t xml:space="preserve"> </w:t>
      </w:r>
    </w:p>
    <w:p w14:paraId="2118927E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46B8A5B1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lang w:val="en"/>
        </w:rPr>
        <w:t>Sincerely,</w:t>
      </w:r>
    </w:p>
    <w:p w14:paraId="34B960CD" w14:textId="6F5B3C58" w:rsid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46C368B9" w14:textId="77777777" w:rsidR="009D3732" w:rsidRPr="00366903" w:rsidRDefault="009D3732" w:rsidP="009D3732">
      <w:pPr>
        <w:spacing w:after="0"/>
        <w:rPr>
          <w:rFonts w:ascii="Arial" w:eastAsia="Arial" w:hAnsi="Arial" w:cs="Arial"/>
          <w:b/>
          <w:color w:val="FF0000"/>
          <w:lang w:val="en"/>
        </w:rPr>
      </w:pPr>
    </w:p>
    <w:p w14:paraId="5195494A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highlight w:val="yellow"/>
          <w:lang w:val="en"/>
        </w:rPr>
      </w:pPr>
      <w:r w:rsidRPr="009D3732">
        <w:rPr>
          <w:rFonts w:ascii="Arial" w:eastAsia="Arial" w:hAnsi="Arial" w:cs="Arial"/>
          <w:color w:val="000000"/>
          <w:highlight w:val="yellow"/>
          <w:lang w:val="en"/>
        </w:rPr>
        <w:t>Name, title</w:t>
      </w:r>
    </w:p>
    <w:p w14:paraId="67296BAE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  <w:r w:rsidRPr="009D3732">
        <w:rPr>
          <w:rFonts w:ascii="Arial" w:eastAsia="Arial" w:hAnsi="Arial" w:cs="Arial"/>
          <w:color w:val="000000"/>
          <w:highlight w:val="yellow"/>
          <w:lang w:val="en"/>
        </w:rPr>
        <w:t>Organization</w:t>
      </w:r>
    </w:p>
    <w:p w14:paraId="3B14DD36" w14:textId="77777777" w:rsidR="009D3732" w:rsidRPr="009D3732" w:rsidRDefault="009D3732" w:rsidP="009D3732">
      <w:pPr>
        <w:spacing w:after="0"/>
        <w:rPr>
          <w:rFonts w:ascii="Arial" w:eastAsia="Arial" w:hAnsi="Arial" w:cs="Arial"/>
          <w:color w:val="000000"/>
          <w:lang w:val="en"/>
        </w:rPr>
      </w:pPr>
    </w:p>
    <w:p w14:paraId="2C2C0327" w14:textId="77777777" w:rsidR="004C200E" w:rsidRDefault="004C200E"/>
    <w:sectPr w:rsidR="004C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1416"/>
    <w:multiLevelType w:val="hybridMultilevel"/>
    <w:tmpl w:val="AECA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C06D7"/>
    <w:multiLevelType w:val="hybridMultilevel"/>
    <w:tmpl w:val="2C0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16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32"/>
    <w:rsid w:val="00045003"/>
    <w:rsid w:val="001D5521"/>
    <w:rsid w:val="00246746"/>
    <w:rsid w:val="00253811"/>
    <w:rsid w:val="00262A30"/>
    <w:rsid w:val="0026422B"/>
    <w:rsid w:val="002C1499"/>
    <w:rsid w:val="00324BC1"/>
    <w:rsid w:val="00366903"/>
    <w:rsid w:val="003A270D"/>
    <w:rsid w:val="004627B4"/>
    <w:rsid w:val="004C200E"/>
    <w:rsid w:val="005B6E9C"/>
    <w:rsid w:val="005E320B"/>
    <w:rsid w:val="00620CE8"/>
    <w:rsid w:val="006370EA"/>
    <w:rsid w:val="00795CF1"/>
    <w:rsid w:val="007E45EB"/>
    <w:rsid w:val="008B2CF8"/>
    <w:rsid w:val="009D3732"/>
    <w:rsid w:val="00B379C0"/>
    <w:rsid w:val="00B82E3E"/>
    <w:rsid w:val="00BA3C08"/>
    <w:rsid w:val="00BA4802"/>
    <w:rsid w:val="00BF43C9"/>
    <w:rsid w:val="00C43BBB"/>
    <w:rsid w:val="00CA3F03"/>
    <w:rsid w:val="00CB1F4E"/>
    <w:rsid w:val="00CF490C"/>
    <w:rsid w:val="00D34963"/>
    <w:rsid w:val="00E03C6C"/>
    <w:rsid w:val="00E12F8F"/>
    <w:rsid w:val="00FB612C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A2E2"/>
  <w15:chartTrackingRefBased/>
  <w15:docId w15:val="{2D9B4F59-E5BC-4469-A86B-DF5744A9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6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1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7f212-57e5-4e98-be65-02074b30794a">
      <Terms xmlns="http://schemas.microsoft.com/office/infopath/2007/PartnerControls"/>
    </lcf76f155ced4ddcb4097134ff3c332f>
    <TaxCatchAll xmlns="4282ca06-41fc-47b0-b12b-c433c652ca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82DCE51284E8FD680918ACAE4FE" ma:contentTypeVersion="15" ma:contentTypeDescription="Create a new document." ma:contentTypeScope="" ma:versionID="2c1ef9488f19f24fca07ffe0cfc40c3f">
  <xsd:schema xmlns:xsd="http://www.w3.org/2001/XMLSchema" xmlns:xs="http://www.w3.org/2001/XMLSchema" xmlns:p="http://schemas.microsoft.com/office/2006/metadata/properties" xmlns:ns2="bb37f212-57e5-4e98-be65-02074b30794a" xmlns:ns3="4282ca06-41fc-47b0-b12b-c433c652ca45" targetNamespace="http://schemas.microsoft.com/office/2006/metadata/properties" ma:root="true" ma:fieldsID="b49e4af12bced84ade509decad0beda2" ns2:_="" ns3:_="">
    <xsd:import namespace="bb37f212-57e5-4e98-be65-02074b30794a"/>
    <xsd:import namespace="4282ca06-41fc-47b0-b12b-c433c652c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7f212-57e5-4e98-be65-02074b30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29f075-9433-4773-94c7-b3d0c0735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2ca06-41fc-47b0-b12b-c433c652c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04c0b6-ca22-4531-bff7-918b60cce574}" ma:internalName="TaxCatchAll" ma:showField="CatchAllData" ma:web="4282ca06-41fc-47b0-b12b-c433c652c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0BB23-CED9-412F-B034-F201E5C80E1A}">
  <ds:schemaRefs>
    <ds:schemaRef ds:uri="http://schemas.microsoft.com/office/2006/metadata/properties"/>
    <ds:schemaRef ds:uri="http://schemas.microsoft.com/office/infopath/2007/PartnerControls"/>
    <ds:schemaRef ds:uri="bb37f212-57e5-4e98-be65-02074b30794a"/>
    <ds:schemaRef ds:uri="4282ca06-41fc-47b0-b12b-c433c652ca45"/>
  </ds:schemaRefs>
</ds:datastoreItem>
</file>

<file path=customXml/itemProps2.xml><?xml version="1.0" encoding="utf-8"?>
<ds:datastoreItem xmlns:ds="http://schemas.openxmlformats.org/officeDocument/2006/customXml" ds:itemID="{10737CEA-8C6B-4150-9ED7-DBBAB93F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7f212-57e5-4e98-be65-02074b30794a"/>
    <ds:schemaRef ds:uri="4282ca06-41fc-47b0-b12b-c433c652c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05834-A287-47D1-9860-739C2F8AD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Shaylin Deignan</dc:creator>
  <cp:keywords/>
  <dc:description/>
  <cp:lastModifiedBy>Shaylin Lipman</cp:lastModifiedBy>
  <cp:revision>11</cp:revision>
  <cp:lastPrinted>2018-08-15T18:52:00Z</cp:lastPrinted>
  <dcterms:created xsi:type="dcterms:W3CDTF">2018-08-21T12:29:00Z</dcterms:created>
  <dcterms:modified xsi:type="dcterms:W3CDTF">2025-02-04T19:56:00Z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0x010100379A682DCE51284E8FD680918ACAE4FE</vt:lpwstr>
  </property>
  <property fmtid="{D5CDD505-2E9C-101B-9397-08002B2CF9AE}" pid="3" name="Order">
    <vt:r8>3132600</vt:r8>
  </property>
  <property fmtid="{D5CDD505-2E9C-101B-9397-08002B2CF9AE}" pid="4" name="MediaServiceImageTags">
    <vt:lpwstr/>
  </property>
</Properties>
</file>